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208" w:rsidRDefault="00CD1208" w:rsidP="00CD1208">
      <w:pPr>
        <w:jc w:val="center"/>
        <w:rPr>
          <w:sz w:val="28"/>
          <w:szCs w:val="28"/>
        </w:rPr>
      </w:pPr>
    </w:p>
    <w:p w:rsidR="002E5EB0" w:rsidRDefault="00FB5E40" w:rsidP="002E5EB0">
      <w:pPr>
        <w:jc w:val="center"/>
        <w:rPr>
          <w:rFonts w:ascii="Arial" w:hAnsi="Arial"/>
          <w:b/>
        </w:rPr>
      </w:pPr>
      <w:r>
        <w:rPr>
          <w:noProof/>
        </w:rPr>
        <w:drawing>
          <wp:inline distT="0" distB="0" distL="0" distR="0">
            <wp:extent cx="581025" cy="6858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1025" cy="685800"/>
                    </a:xfrm>
                    <a:prstGeom prst="rect">
                      <a:avLst/>
                    </a:prstGeom>
                    <a:noFill/>
                    <a:ln>
                      <a:noFill/>
                    </a:ln>
                  </pic:spPr>
                </pic:pic>
              </a:graphicData>
            </a:graphic>
          </wp:inline>
        </w:drawing>
      </w:r>
    </w:p>
    <w:p w:rsidR="002E5EB0" w:rsidRDefault="002E5EB0" w:rsidP="002E5EB0">
      <w:pPr>
        <w:jc w:val="right"/>
        <w:rPr>
          <w:sz w:val="28"/>
          <w:szCs w:val="28"/>
        </w:rPr>
      </w:pPr>
    </w:p>
    <w:p w:rsidR="002E5EB0" w:rsidRPr="00FB5E40" w:rsidRDefault="002F295E" w:rsidP="002E5EB0">
      <w:pPr>
        <w:pStyle w:val="Nzev"/>
        <w:rPr>
          <w:rStyle w:val="Zdraznn"/>
          <w:rFonts w:asciiTheme="minorHAnsi" w:hAnsiTheme="minorHAnsi"/>
          <w:i w:val="0"/>
          <w:smallCaps/>
          <w:spacing w:val="40"/>
        </w:rPr>
      </w:pPr>
      <w:r>
        <w:rPr>
          <w:rStyle w:val="Zdraznn"/>
          <w:rFonts w:asciiTheme="minorHAnsi" w:hAnsiTheme="minorHAnsi"/>
          <w:i w:val="0"/>
          <w:smallCaps/>
          <w:spacing w:val="40"/>
          <w:sz w:val="28"/>
        </w:rPr>
        <w:t>Stanislav</w:t>
      </w:r>
      <w:r w:rsidR="00C73D11">
        <w:rPr>
          <w:rStyle w:val="Zdraznn"/>
          <w:rFonts w:asciiTheme="minorHAnsi" w:hAnsiTheme="minorHAnsi"/>
          <w:i w:val="0"/>
          <w:smallCaps/>
          <w:spacing w:val="40"/>
          <w:sz w:val="28"/>
        </w:rPr>
        <w:t xml:space="preserve"> </w:t>
      </w:r>
      <w:r>
        <w:rPr>
          <w:rStyle w:val="Zdraznn"/>
          <w:rFonts w:asciiTheme="minorHAnsi" w:hAnsiTheme="minorHAnsi"/>
          <w:i w:val="0"/>
          <w:smallCaps/>
          <w:spacing w:val="40"/>
          <w:sz w:val="28"/>
        </w:rPr>
        <w:t>Štech</w:t>
      </w:r>
    </w:p>
    <w:p w:rsidR="002E5EB0" w:rsidRPr="00FB5E40" w:rsidRDefault="00C73D11" w:rsidP="002E5EB0">
      <w:pPr>
        <w:jc w:val="center"/>
        <w:rPr>
          <w:rFonts w:asciiTheme="minorHAnsi" w:hAnsiTheme="minorHAnsi"/>
          <w:szCs w:val="26"/>
        </w:rPr>
      </w:pPr>
      <w:r>
        <w:rPr>
          <w:rFonts w:asciiTheme="minorHAnsi" w:hAnsiTheme="minorHAnsi"/>
          <w:spacing w:val="26"/>
          <w:szCs w:val="26"/>
        </w:rPr>
        <w:t>ministr</w:t>
      </w:r>
      <w:r w:rsidR="002E5EB0" w:rsidRPr="00FB5E40">
        <w:rPr>
          <w:rFonts w:asciiTheme="minorHAnsi" w:hAnsiTheme="minorHAnsi"/>
          <w:spacing w:val="26"/>
          <w:szCs w:val="26"/>
        </w:rPr>
        <w:t xml:space="preserve"> školství, mládeže a tělovýchovy</w:t>
      </w:r>
      <w:bookmarkStart w:id="0" w:name="_GoBack"/>
      <w:bookmarkEnd w:id="0"/>
    </w:p>
    <w:p w:rsidR="002E5EB0" w:rsidRPr="005C6EA9" w:rsidRDefault="002E5EB0" w:rsidP="00EA50EE">
      <w:pPr>
        <w:rPr>
          <w:szCs w:val="28"/>
        </w:rPr>
      </w:pPr>
    </w:p>
    <w:p w:rsidR="00BC37F0" w:rsidRDefault="00BC37F0" w:rsidP="00EA50EE"/>
    <w:p w:rsidR="004D715F" w:rsidRDefault="004D715F" w:rsidP="004D715F">
      <w:pPr>
        <w:ind w:left="5670"/>
        <w:rPr>
          <w:rFonts w:asciiTheme="minorHAnsi" w:hAnsiTheme="minorHAnsi"/>
          <w:szCs w:val="28"/>
        </w:rPr>
      </w:pPr>
      <w:r>
        <w:rPr>
          <w:rFonts w:asciiTheme="minorHAnsi" w:hAnsiTheme="minorHAnsi"/>
          <w:szCs w:val="28"/>
        </w:rPr>
        <w:t xml:space="preserve">Praha,      . </w:t>
      </w:r>
      <w:proofErr w:type="gramStart"/>
      <w:r>
        <w:rPr>
          <w:rFonts w:asciiTheme="minorHAnsi" w:hAnsiTheme="minorHAnsi"/>
          <w:szCs w:val="28"/>
        </w:rPr>
        <w:t>července</w:t>
      </w:r>
      <w:proofErr w:type="gramEnd"/>
      <w:r>
        <w:rPr>
          <w:rFonts w:asciiTheme="minorHAnsi" w:hAnsiTheme="minorHAnsi"/>
          <w:szCs w:val="28"/>
        </w:rPr>
        <w:t xml:space="preserve"> 2017</w:t>
      </w:r>
    </w:p>
    <w:p w:rsidR="004D715F" w:rsidRDefault="004D715F" w:rsidP="004D715F">
      <w:pPr>
        <w:ind w:left="5670"/>
        <w:rPr>
          <w:rFonts w:asciiTheme="minorHAnsi" w:hAnsiTheme="minorHAnsi"/>
          <w:szCs w:val="28"/>
        </w:rPr>
      </w:pPr>
      <w:r>
        <w:rPr>
          <w:rFonts w:asciiTheme="minorHAnsi" w:hAnsiTheme="minorHAnsi"/>
          <w:szCs w:val="28"/>
        </w:rPr>
        <w:t xml:space="preserve">Č. j.: </w:t>
      </w:r>
      <w:r>
        <w:rPr>
          <w:rFonts w:ascii="Calibri" w:hAnsi="Calibri"/>
          <w:szCs w:val="28"/>
        </w:rPr>
        <w:t>MSMT-12200/2017-2</w:t>
      </w:r>
    </w:p>
    <w:p w:rsidR="004D715F" w:rsidRDefault="004D715F" w:rsidP="004D715F">
      <w:pPr>
        <w:ind w:left="5664" w:firstLine="6"/>
        <w:rPr>
          <w:rFonts w:asciiTheme="minorHAnsi" w:hAnsiTheme="minorHAnsi"/>
          <w:szCs w:val="28"/>
        </w:rPr>
      </w:pPr>
      <w:r>
        <w:rPr>
          <w:rFonts w:asciiTheme="minorHAnsi" w:hAnsiTheme="minorHAnsi"/>
          <w:szCs w:val="28"/>
        </w:rPr>
        <w:t>Příloha</w:t>
      </w:r>
    </w:p>
    <w:p w:rsidR="004D715F" w:rsidRDefault="004D715F" w:rsidP="004D715F">
      <w:pPr>
        <w:jc w:val="both"/>
        <w:rPr>
          <w:rFonts w:asciiTheme="minorHAnsi" w:hAnsiTheme="minorHAnsi"/>
          <w:szCs w:val="28"/>
        </w:rPr>
      </w:pPr>
    </w:p>
    <w:p w:rsidR="004D715F" w:rsidRDefault="00E239B1" w:rsidP="004D715F">
      <w:pPr>
        <w:suppressAutoHyphens/>
        <w:spacing w:after="120"/>
        <w:jc w:val="both"/>
        <w:rPr>
          <w:rFonts w:asciiTheme="minorHAnsi" w:hAnsiTheme="minorHAnsi"/>
          <w:szCs w:val="28"/>
        </w:rPr>
      </w:pPr>
      <w:r>
        <w:rPr>
          <w:rFonts w:asciiTheme="minorHAnsi" w:hAnsiTheme="minorHAnsi"/>
          <w:szCs w:val="28"/>
        </w:rPr>
        <w:t>Vážený pane místopředsedo vlády</w:t>
      </w:r>
      <w:r w:rsidR="004D715F">
        <w:rPr>
          <w:rFonts w:asciiTheme="minorHAnsi" w:hAnsiTheme="minorHAnsi"/>
          <w:szCs w:val="28"/>
        </w:rPr>
        <w:t>,</w:t>
      </w:r>
    </w:p>
    <w:p w:rsidR="00E239B1" w:rsidRDefault="00E239B1" w:rsidP="004D715F">
      <w:pPr>
        <w:suppressAutoHyphens/>
        <w:spacing w:after="120"/>
        <w:jc w:val="both"/>
        <w:rPr>
          <w:rFonts w:asciiTheme="minorHAnsi" w:hAnsiTheme="minorHAnsi"/>
          <w:szCs w:val="28"/>
        </w:rPr>
      </w:pPr>
      <w:r>
        <w:rPr>
          <w:rFonts w:asciiTheme="minorHAnsi" w:hAnsiTheme="minorHAnsi"/>
          <w:szCs w:val="28"/>
        </w:rPr>
        <w:t>obracím se na Vás v záležitosti</w:t>
      </w:r>
      <w:r w:rsidR="004D715F">
        <w:rPr>
          <w:rFonts w:asciiTheme="minorHAnsi" w:hAnsiTheme="minorHAnsi"/>
          <w:szCs w:val="28"/>
        </w:rPr>
        <w:t xml:space="preserve"> </w:t>
      </w:r>
      <w:r w:rsidR="00E425EE">
        <w:rPr>
          <w:rFonts w:asciiTheme="minorHAnsi" w:hAnsiTheme="minorHAnsi"/>
          <w:szCs w:val="28"/>
        </w:rPr>
        <w:t xml:space="preserve">projednávání </w:t>
      </w:r>
      <w:r w:rsidR="004D715F">
        <w:rPr>
          <w:rFonts w:asciiTheme="minorHAnsi" w:hAnsiTheme="minorHAnsi"/>
          <w:szCs w:val="28"/>
        </w:rPr>
        <w:t>materiál</w:t>
      </w:r>
      <w:r>
        <w:rPr>
          <w:rFonts w:asciiTheme="minorHAnsi" w:hAnsiTheme="minorHAnsi"/>
          <w:szCs w:val="28"/>
        </w:rPr>
        <w:t>u</w:t>
      </w:r>
      <w:r w:rsidR="004D715F">
        <w:rPr>
          <w:rFonts w:asciiTheme="minorHAnsi" w:hAnsiTheme="minorHAnsi"/>
          <w:szCs w:val="28"/>
        </w:rPr>
        <w:t xml:space="preserve"> s názvem „</w:t>
      </w:r>
      <w:r w:rsidR="004D715F" w:rsidRPr="004D715F">
        <w:rPr>
          <w:rFonts w:asciiTheme="minorHAnsi" w:hAnsiTheme="minorHAnsi"/>
          <w:szCs w:val="28"/>
        </w:rPr>
        <w:t>Akční plán rozvoje lidských zdrojů pro výzkum, vývoj a</w:t>
      </w:r>
      <w:r w:rsidR="004D715F">
        <w:rPr>
          <w:rFonts w:asciiTheme="minorHAnsi" w:hAnsiTheme="minorHAnsi"/>
          <w:szCs w:val="28"/>
        </w:rPr>
        <w:t> </w:t>
      </w:r>
      <w:r w:rsidR="004D715F" w:rsidRPr="004D715F">
        <w:rPr>
          <w:rFonts w:asciiTheme="minorHAnsi" w:hAnsiTheme="minorHAnsi"/>
          <w:szCs w:val="28"/>
        </w:rPr>
        <w:t>inovace a genderové rovnosti ve výzkumu, vývoji a inovacích v ČR na léta 2018 až 2020</w:t>
      </w:r>
      <w:r>
        <w:rPr>
          <w:rFonts w:asciiTheme="minorHAnsi" w:hAnsiTheme="minorHAnsi"/>
          <w:szCs w:val="28"/>
        </w:rPr>
        <w:t>“ (dále jen „Akční plán“).</w:t>
      </w:r>
    </w:p>
    <w:p w:rsidR="00E239B1" w:rsidRDefault="00E239B1" w:rsidP="004D715F">
      <w:pPr>
        <w:suppressAutoHyphens/>
        <w:spacing w:after="120"/>
        <w:jc w:val="both"/>
        <w:rPr>
          <w:rFonts w:asciiTheme="minorHAnsi" w:hAnsiTheme="minorHAnsi"/>
          <w:szCs w:val="28"/>
        </w:rPr>
      </w:pPr>
      <w:r>
        <w:rPr>
          <w:rFonts w:asciiTheme="minorHAnsi" w:hAnsiTheme="minorHAnsi"/>
          <w:szCs w:val="28"/>
        </w:rPr>
        <w:t>Rada pro výzkum, vývoj a inovace přijala k navrhovanému Akčního plánu stanovisko na svém 327. zasedání, které se uskutečnilo dne 30. června 2017</w:t>
      </w:r>
      <w:r w:rsidR="00E425EE">
        <w:rPr>
          <w:rFonts w:asciiTheme="minorHAnsi" w:hAnsiTheme="minorHAnsi"/>
          <w:szCs w:val="28"/>
        </w:rPr>
        <w:t>,</w:t>
      </w:r>
      <w:r>
        <w:rPr>
          <w:rFonts w:asciiTheme="minorHAnsi" w:hAnsiTheme="minorHAnsi"/>
          <w:szCs w:val="28"/>
        </w:rPr>
        <w:t xml:space="preserve"> a požádala o opětovné předložení </w:t>
      </w:r>
      <w:r w:rsidR="00E425EE">
        <w:rPr>
          <w:rFonts w:asciiTheme="minorHAnsi" w:hAnsiTheme="minorHAnsi"/>
          <w:szCs w:val="28"/>
        </w:rPr>
        <w:t xml:space="preserve">dle připomínek </w:t>
      </w:r>
      <w:r>
        <w:rPr>
          <w:rFonts w:asciiTheme="minorHAnsi" w:hAnsiTheme="minorHAnsi"/>
          <w:szCs w:val="28"/>
        </w:rPr>
        <w:t xml:space="preserve">upraveného materiálu na </w:t>
      </w:r>
      <w:r w:rsidR="00E425EE">
        <w:rPr>
          <w:rFonts w:asciiTheme="minorHAnsi" w:hAnsiTheme="minorHAnsi"/>
          <w:szCs w:val="28"/>
        </w:rPr>
        <w:t xml:space="preserve">její </w:t>
      </w:r>
      <w:r w:rsidRPr="00E239B1">
        <w:rPr>
          <w:rFonts w:asciiTheme="minorHAnsi" w:hAnsiTheme="minorHAnsi"/>
          <w:szCs w:val="28"/>
        </w:rPr>
        <w:t>328. zasedání, které se uskuteční dne 22. září 2017</w:t>
      </w:r>
      <w:r>
        <w:rPr>
          <w:rFonts w:asciiTheme="minorHAnsi" w:hAnsiTheme="minorHAnsi"/>
          <w:szCs w:val="28"/>
        </w:rPr>
        <w:t>.</w:t>
      </w:r>
    </w:p>
    <w:p w:rsidR="004D715F" w:rsidRDefault="00E239B1" w:rsidP="004D715F">
      <w:pPr>
        <w:suppressAutoHyphens/>
        <w:spacing w:after="120"/>
        <w:jc w:val="both"/>
        <w:rPr>
          <w:rFonts w:asciiTheme="minorHAnsi" w:hAnsiTheme="minorHAnsi"/>
          <w:szCs w:val="28"/>
        </w:rPr>
      </w:pPr>
      <w:r>
        <w:rPr>
          <w:rFonts w:asciiTheme="minorHAnsi" w:hAnsiTheme="minorHAnsi"/>
          <w:szCs w:val="28"/>
        </w:rPr>
        <w:t xml:space="preserve">S ohledem na zjevnou potřebu projednat návrh Akčního plánu, jakožto podpůrného materiálu pro navýšení rozpočtové alokace pro oblast vysokého školství, na zasedání vlády ČR počátkem 2. pol. měsíce září 2017 bych Vás rád požádal o </w:t>
      </w:r>
      <w:r w:rsidR="00E425EE">
        <w:rPr>
          <w:rFonts w:asciiTheme="minorHAnsi" w:hAnsiTheme="minorHAnsi"/>
          <w:szCs w:val="28"/>
        </w:rPr>
        <w:t xml:space="preserve">opětovné </w:t>
      </w:r>
      <w:r>
        <w:rPr>
          <w:rFonts w:asciiTheme="minorHAnsi" w:hAnsiTheme="minorHAnsi"/>
          <w:szCs w:val="28"/>
        </w:rPr>
        <w:t xml:space="preserve">projednání </w:t>
      </w:r>
      <w:r w:rsidR="00E425EE">
        <w:rPr>
          <w:rFonts w:asciiTheme="minorHAnsi" w:hAnsiTheme="minorHAnsi"/>
          <w:szCs w:val="28"/>
        </w:rPr>
        <w:t>materiálu</w:t>
      </w:r>
      <w:r>
        <w:rPr>
          <w:rFonts w:asciiTheme="minorHAnsi" w:hAnsiTheme="minorHAnsi"/>
          <w:szCs w:val="28"/>
        </w:rPr>
        <w:t xml:space="preserve"> Radou pro výzkum, vývoj a inovace již na </w:t>
      </w:r>
      <w:r w:rsidR="00E425EE">
        <w:rPr>
          <w:rFonts w:asciiTheme="minorHAnsi" w:hAnsiTheme="minorHAnsi"/>
          <w:szCs w:val="28"/>
        </w:rPr>
        <w:t xml:space="preserve">jejím </w:t>
      </w:r>
      <w:r>
        <w:rPr>
          <w:rFonts w:asciiTheme="minorHAnsi" w:hAnsiTheme="minorHAnsi"/>
          <w:szCs w:val="28"/>
        </w:rPr>
        <w:t xml:space="preserve">mimořádném zasedání, které se uskuteční dne 8. září 2017.     </w:t>
      </w:r>
    </w:p>
    <w:p w:rsidR="009829C9" w:rsidRDefault="00E239B1" w:rsidP="004D715F">
      <w:pPr>
        <w:suppressAutoHyphens/>
        <w:spacing w:after="120"/>
        <w:jc w:val="both"/>
        <w:rPr>
          <w:rFonts w:asciiTheme="minorHAnsi" w:hAnsiTheme="minorHAnsi"/>
          <w:szCs w:val="28"/>
        </w:rPr>
      </w:pPr>
      <w:r>
        <w:rPr>
          <w:rFonts w:asciiTheme="minorHAnsi" w:hAnsiTheme="minorHAnsi"/>
          <w:szCs w:val="28"/>
        </w:rPr>
        <w:t>Věřím, že mé žádosti vyhovíte.</w:t>
      </w:r>
      <w:r w:rsidR="009829C9">
        <w:rPr>
          <w:rFonts w:asciiTheme="minorHAnsi" w:hAnsiTheme="minorHAnsi"/>
          <w:szCs w:val="28"/>
        </w:rPr>
        <w:t xml:space="preserve"> </w:t>
      </w:r>
    </w:p>
    <w:p w:rsidR="004D715F" w:rsidRDefault="004D715F" w:rsidP="004D715F">
      <w:pPr>
        <w:suppressAutoHyphens/>
        <w:spacing w:after="120"/>
        <w:jc w:val="both"/>
        <w:rPr>
          <w:rFonts w:asciiTheme="minorHAnsi" w:hAnsiTheme="minorHAnsi"/>
          <w:szCs w:val="28"/>
        </w:rPr>
      </w:pPr>
      <w:r>
        <w:rPr>
          <w:rFonts w:asciiTheme="minorHAnsi" w:hAnsiTheme="minorHAnsi"/>
          <w:szCs w:val="28"/>
        </w:rPr>
        <w:t>S pozdravem</w:t>
      </w:r>
    </w:p>
    <w:p w:rsidR="004D715F" w:rsidRDefault="004D715F" w:rsidP="004D715F">
      <w:pPr>
        <w:suppressAutoHyphens/>
        <w:spacing w:after="120"/>
        <w:jc w:val="both"/>
        <w:rPr>
          <w:rFonts w:asciiTheme="minorHAnsi" w:hAnsiTheme="minorHAnsi"/>
          <w:szCs w:val="28"/>
        </w:rPr>
      </w:pPr>
    </w:p>
    <w:p w:rsidR="004D715F" w:rsidRDefault="004D715F" w:rsidP="004D715F">
      <w:pPr>
        <w:suppressAutoHyphens/>
        <w:spacing w:after="120"/>
        <w:jc w:val="both"/>
        <w:rPr>
          <w:rFonts w:asciiTheme="minorHAnsi" w:hAnsiTheme="minorHAnsi"/>
          <w:szCs w:val="28"/>
        </w:rPr>
      </w:pPr>
    </w:p>
    <w:p w:rsidR="004D715F" w:rsidRDefault="004D715F" w:rsidP="004D715F">
      <w:pPr>
        <w:suppressAutoHyphens/>
        <w:spacing w:after="120"/>
        <w:jc w:val="both"/>
        <w:rPr>
          <w:rFonts w:asciiTheme="minorHAnsi" w:hAnsiTheme="minorHAnsi"/>
          <w:szCs w:val="28"/>
        </w:rPr>
      </w:pPr>
    </w:p>
    <w:p w:rsidR="004D715F" w:rsidRDefault="004D715F" w:rsidP="004D715F">
      <w:pPr>
        <w:suppressAutoHyphens/>
        <w:spacing w:after="120"/>
        <w:jc w:val="both"/>
        <w:rPr>
          <w:rFonts w:asciiTheme="minorHAnsi" w:hAnsiTheme="minorHAnsi"/>
          <w:szCs w:val="28"/>
        </w:rPr>
      </w:pPr>
    </w:p>
    <w:p w:rsidR="004D715F" w:rsidRDefault="004D715F" w:rsidP="004D715F">
      <w:pPr>
        <w:suppressAutoHyphens/>
        <w:spacing w:after="120"/>
        <w:jc w:val="both"/>
        <w:rPr>
          <w:rFonts w:asciiTheme="minorHAnsi" w:hAnsiTheme="minorHAnsi"/>
          <w:szCs w:val="28"/>
        </w:rPr>
      </w:pPr>
    </w:p>
    <w:p w:rsidR="004D715F" w:rsidRDefault="004D715F" w:rsidP="004D715F">
      <w:pPr>
        <w:suppressAutoHyphens/>
        <w:spacing w:after="120"/>
        <w:jc w:val="both"/>
        <w:rPr>
          <w:rFonts w:asciiTheme="minorHAnsi" w:hAnsiTheme="minorHAnsi"/>
          <w:szCs w:val="28"/>
        </w:rPr>
      </w:pPr>
    </w:p>
    <w:p w:rsidR="004D715F" w:rsidRDefault="004D715F" w:rsidP="004D715F">
      <w:pPr>
        <w:suppressAutoHyphens/>
        <w:spacing w:after="120"/>
        <w:jc w:val="both"/>
        <w:rPr>
          <w:rFonts w:asciiTheme="minorHAnsi" w:hAnsiTheme="minorHAnsi"/>
          <w:szCs w:val="28"/>
        </w:rPr>
      </w:pPr>
    </w:p>
    <w:p w:rsidR="004D715F" w:rsidRDefault="004D715F" w:rsidP="004D715F">
      <w:pPr>
        <w:suppressAutoHyphens/>
        <w:spacing w:after="120"/>
        <w:jc w:val="both"/>
        <w:rPr>
          <w:rFonts w:asciiTheme="minorHAnsi" w:hAnsiTheme="minorHAnsi"/>
          <w:szCs w:val="28"/>
        </w:rPr>
      </w:pPr>
    </w:p>
    <w:p w:rsidR="00E239B1" w:rsidRDefault="00E239B1" w:rsidP="00E239B1">
      <w:pPr>
        <w:rPr>
          <w:rFonts w:asciiTheme="minorHAnsi" w:hAnsiTheme="minorHAnsi"/>
          <w:szCs w:val="28"/>
        </w:rPr>
      </w:pPr>
    </w:p>
    <w:p w:rsidR="00E425EE" w:rsidRDefault="00E425EE" w:rsidP="00E239B1">
      <w:pPr>
        <w:rPr>
          <w:rFonts w:asciiTheme="minorHAnsi" w:hAnsiTheme="minorHAnsi"/>
          <w:szCs w:val="28"/>
        </w:rPr>
      </w:pPr>
    </w:p>
    <w:p w:rsidR="00E239B1" w:rsidRPr="00FB5E40" w:rsidRDefault="00E239B1" w:rsidP="00E239B1">
      <w:pPr>
        <w:rPr>
          <w:rFonts w:asciiTheme="minorHAnsi" w:hAnsiTheme="minorHAnsi"/>
          <w:szCs w:val="28"/>
        </w:rPr>
      </w:pPr>
      <w:r>
        <w:rPr>
          <w:rFonts w:asciiTheme="minorHAnsi" w:hAnsiTheme="minorHAnsi"/>
          <w:szCs w:val="28"/>
        </w:rPr>
        <w:t>Vážený pan</w:t>
      </w:r>
    </w:p>
    <w:p w:rsidR="00E239B1" w:rsidRPr="00FB5E40" w:rsidRDefault="00E239B1" w:rsidP="00E239B1">
      <w:pPr>
        <w:rPr>
          <w:rFonts w:asciiTheme="minorHAnsi" w:hAnsiTheme="minorHAnsi"/>
          <w:b/>
          <w:szCs w:val="28"/>
        </w:rPr>
      </w:pPr>
      <w:r w:rsidRPr="00CF4207">
        <w:rPr>
          <w:rFonts w:asciiTheme="minorHAnsi" w:hAnsiTheme="minorHAnsi"/>
          <w:b/>
          <w:szCs w:val="28"/>
        </w:rPr>
        <w:t xml:space="preserve">MVDr. Pavel </w:t>
      </w:r>
      <w:proofErr w:type="spellStart"/>
      <w:r w:rsidRPr="00CF4207">
        <w:rPr>
          <w:rFonts w:asciiTheme="minorHAnsi" w:hAnsiTheme="minorHAnsi"/>
          <w:b/>
          <w:szCs w:val="28"/>
        </w:rPr>
        <w:t>Bělobrádek</w:t>
      </w:r>
      <w:proofErr w:type="spellEnd"/>
      <w:r w:rsidRPr="00CF4207">
        <w:rPr>
          <w:rFonts w:asciiTheme="minorHAnsi" w:hAnsiTheme="minorHAnsi"/>
          <w:b/>
          <w:szCs w:val="28"/>
        </w:rPr>
        <w:t>, Ph.D., MPA</w:t>
      </w:r>
    </w:p>
    <w:p w:rsidR="00E239B1" w:rsidRDefault="00E239B1" w:rsidP="00E239B1">
      <w:pPr>
        <w:rPr>
          <w:rFonts w:asciiTheme="minorHAnsi" w:hAnsiTheme="minorHAnsi"/>
          <w:szCs w:val="28"/>
        </w:rPr>
      </w:pPr>
      <w:r>
        <w:rPr>
          <w:rFonts w:asciiTheme="minorHAnsi" w:hAnsiTheme="minorHAnsi"/>
          <w:szCs w:val="28"/>
        </w:rPr>
        <w:t>místopředseda vlády pro vědu, výzkum a inovace</w:t>
      </w:r>
    </w:p>
    <w:p w:rsidR="00E239B1" w:rsidRDefault="00E239B1" w:rsidP="00E239B1">
      <w:pPr>
        <w:rPr>
          <w:rFonts w:asciiTheme="minorHAnsi" w:hAnsiTheme="minorHAnsi"/>
          <w:szCs w:val="28"/>
        </w:rPr>
      </w:pPr>
      <w:r>
        <w:rPr>
          <w:rFonts w:asciiTheme="minorHAnsi" w:hAnsiTheme="minorHAnsi"/>
          <w:szCs w:val="28"/>
        </w:rPr>
        <w:t>předseda Rady pro výzkum, vývoj a inovace</w:t>
      </w:r>
      <w:r>
        <w:rPr>
          <w:rFonts w:asciiTheme="minorHAnsi" w:hAnsiTheme="minorHAnsi"/>
          <w:szCs w:val="28"/>
        </w:rPr>
        <w:br/>
        <w:t>Úřad vlády ČR</w:t>
      </w:r>
    </w:p>
    <w:p w:rsidR="00E239B1" w:rsidRPr="00FB5E40" w:rsidRDefault="00E239B1" w:rsidP="00E239B1">
      <w:pPr>
        <w:rPr>
          <w:rFonts w:asciiTheme="minorHAnsi" w:hAnsiTheme="minorHAnsi"/>
          <w:szCs w:val="28"/>
        </w:rPr>
      </w:pPr>
      <w:r>
        <w:rPr>
          <w:rFonts w:asciiTheme="minorHAnsi" w:hAnsiTheme="minorHAnsi"/>
          <w:szCs w:val="28"/>
        </w:rPr>
        <w:t>Praha</w:t>
      </w:r>
      <w:r w:rsidRPr="00FB5E40">
        <w:rPr>
          <w:rFonts w:asciiTheme="minorHAnsi" w:hAnsiTheme="minorHAnsi"/>
          <w:szCs w:val="28"/>
        </w:rPr>
        <w:t xml:space="preserve">  </w:t>
      </w:r>
    </w:p>
    <w:p w:rsidR="00C6752D" w:rsidRPr="00FB5E40" w:rsidRDefault="00C6752D" w:rsidP="00E239B1">
      <w:pPr>
        <w:suppressAutoHyphens/>
        <w:spacing w:after="120"/>
        <w:jc w:val="both"/>
        <w:rPr>
          <w:rFonts w:asciiTheme="minorHAnsi" w:hAnsiTheme="minorHAnsi"/>
          <w:szCs w:val="28"/>
        </w:rPr>
      </w:pPr>
    </w:p>
    <w:sectPr w:rsidR="00C6752D" w:rsidRPr="00FB5E40" w:rsidSect="00E239B1">
      <w:pgSz w:w="11906" w:h="16838"/>
      <w:pgMar w:top="1418"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43AC3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F24"/>
    <w:rsid w:val="000048D7"/>
    <w:rsid w:val="00007269"/>
    <w:rsid w:val="00012522"/>
    <w:rsid w:val="00060CE8"/>
    <w:rsid w:val="00077E48"/>
    <w:rsid w:val="001219F0"/>
    <w:rsid w:val="00132970"/>
    <w:rsid w:val="00132984"/>
    <w:rsid w:val="00191A98"/>
    <w:rsid w:val="001A1719"/>
    <w:rsid w:val="001F264F"/>
    <w:rsid w:val="0021331F"/>
    <w:rsid w:val="00230175"/>
    <w:rsid w:val="00252572"/>
    <w:rsid w:val="0025655E"/>
    <w:rsid w:val="0029430E"/>
    <w:rsid w:val="002E5EB0"/>
    <w:rsid w:val="002F295E"/>
    <w:rsid w:val="002F5094"/>
    <w:rsid w:val="00301C34"/>
    <w:rsid w:val="00316435"/>
    <w:rsid w:val="003345D6"/>
    <w:rsid w:val="00336626"/>
    <w:rsid w:val="003432A5"/>
    <w:rsid w:val="003800AE"/>
    <w:rsid w:val="003E29AB"/>
    <w:rsid w:val="004C7A48"/>
    <w:rsid w:val="004D715F"/>
    <w:rsid w:val="005244C2"/>
    <w:rsid w:val="00527C93"/>
    <w:rsid w:val="00537F90"/>
    <w:rsid w:val="0055374F"/>
    <w:rsid w:val="0055756F"/>
    <w:rsid w:val="00585B9E"/>
    <w:rsid w:val="005A06EB"/>
    <w:rsid w:val="005A2F97"/>
    <w:rsid w:val="005A3778"/>
    <w:rsid w:val="005A49A5"/>
    <w:rsid w:val="005C6EA9"/>
    <w:rsid w:val="005F1F24"/>
    <w:rsid w:val="00600CC4"/>
    <w:rsid w:val="006309E6"/>
    <w:rsid w:val="0063668A"/>
    <w:rsid w:val="00663DBC"/>
    <w:rsid w:val="00666C8B"/>
    <w:rsid w:val="00673683"/>
    <w:rsid w:val="006837F5"/>
    <w:rsid w:val="006B553E"/>
    <w:rsid w:val="006E67B3"/>
    <w:rsid w:val="006F1564"/>
    <w:rsid w:val="00710264"/>
    <w:rsid w:val="00714405"/>
    <w:rsid w:val="00731116"/>
    <w:rsid w:val="00733EAC"/>
    <w:rsid w:val="00734F8B"/>
    <w:rsid w:val="00743127"/>
    <w:rsid w:val="007743A9"/>
    <w:rsid w:val="007854AE"/>
    <w:rsid w:val="007948A1"/>
    <w:rsid w:val="007D0F02"/>
    <w:rsid w:val="007D351F"/>
    <w:rsid w:val="007D7037"/>
    <w:rsid w:val="00874163"/>
    <w:rsid w:val="00875DC8"/>
    <w:rsid w:val="00883CF0"/>
    <w:rsid w:val="00886D86"/>
    <w:rsid w:val="008E0F14"/>
    <w:rsid w:val="00900EC4"/>
    <w:rsid w:val="00927C00"/>
    <w:rsid w:val="00941BAB"/>
    <w:rsid w:val="00964DC5"/>
    <w:rsid w:val="00970873"/>
    <w:rsid w:val="009756DB"/>
    <w:rsid w:val="009829C9"/>
    <w:rsid w:val="00995E81"/>
    <w:rsid w:val="009C37D7"/>
    <w:rsid w:val="009C6623"/>
    <w:rsid w:val="009F5C24"/>
    <w:rsid w:val="00A17536"/>
    <w:rsid w:val="00A204E6"/>
    <w:rsid w:val="00A246A6"/>
    <w:rsid w:val="00A46580"/>
    <w:rsid w:val="00A83DBB"/>
    <w:rsid w:val="00AA3783"/>
    <w:rsid w:val="00AD1E7B"/>
    <w:rsid w:val="00AD3001"/>
    <w:rsid w:val="00AE1C1D"/>
    <w:rsid w:val="00B41DF4"/>
    <w:rsid w:val="00B55736"/>
    <w:rsid w:val="00B90325"/>
    <w:rsid w:val="00B9041C"/>
    <w:rsid w:val="00B91300"/>
    <w:rsid w:val="00BA6B32"/>
    <w:rsid w:val="00BA6FB0"/>
    <w:rsid w:val="00BC37F0"/>
    <w:rsid w:val="00BE2BD4"/>
    <w:rsid w:val="00BE401D"/>
    <w:rsid w:val="00C240A2"/>
    <w:rsid w:val="00C54593"/>
    <w:rsid w:val="00C567AA"/>
    <w:rsid w:val="00C6752D"/>
    <w:rsid w:val="00C70D04"/>
    <w:rsid w:val="00C7281A"/>
    <w:rsid w:val="00C73D11"/>
    <w:rsid w:val="00CC7F58"/>
    <w:rsid w:val="00CD1208"/>
    <w:rsid w:val="00CD728A"/>
    <w:rsid w:val="00D52025"/>
    <w:rsid w:val="00D67D9C"/>
    <w:rsid w:val="00D771AA"/>
    <w:rsid w:val="00DA7582"/>
    <w:rsid w:val="00DC6EE5"/>
    <w:rsid w:val="00DF68FD"/>
    <w:rsid w:val="00E239B1"/>
    <w:rsid w:val="00E425EE"/>
    <w:rsid w:val="00E426A4"/>
    <w:rsid w:val="00EA50EE"/>
    <w:rsid w:val="00EA532B"/>
    <w:rsid w:val="00EB1DBB"/>
    <w:rsid w:val="00F10031"/>
    <w:rsid w:val="00F13C15"/>
    <w:rsid w:val="00F20A0C"/>
    <w:rsid w:val="00F3313D"/>
    <w:rsid w:val="00F4266A"/>
    <w:rsid w:val="00F51018"/>
    <w:rsid w:val="00F53403"/>
    <w:rsid w:val="00FA6476"/>
    <w:rsid w:val="00FA6EEE"/>
    <w:rsid w:val="00FB5E40"/>
    <w:rsid w:val="00FF5D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1E0CC5-BFAE-4802-A209-C8EEE9401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567AA"/>
    <w:rPr>
      <w:color w:val="0000FF"/>
      <w:u w:val="single"/>
    </w:rPr>
  </w:style>
  <w:style w:type="paragraph" w:styleId="Textbubliny">
    <w:name w:val="Balloon Text"/>
    <w:basedOn w:val="Normln"/>
    <w:link w:val="TextbublinyChar"/>
    <w:uiPriority w:val="99"/>
    <w:semiHidden/>
    <w:unhideWhenUsed/>
    <w:rsid w:val="0029430E"/>
    <w:rPr>
      <w:rFonts w:ascii="Tahoma" w:hAnsi="Tahoma" w:cs="Tahoma"/>
      <w:sz w:val="16"/>
      <w:szCs w:val="16"/>
    </w:rPr>
  </w:style>
  <w:style w:type="character" w:customStyle="1" w:styleId="TextbublinyChar">
    <w:name w:val="Text bubliny Char"/>
    <w:link w:val="Textbubliny"/>
    <w:uiPriority w:val="99"/>
    <w:semiHidden/>
    <w:rsid w:val="0029430E"/>
    <w:rPr>
      <w:rFonts w:ascii="Tahoma" w:hAnsi="Tahoma" w:cs="Tahoma"/>
      <w:sz w:val="16"/>
      <w:szCs w:val="16"/>
    </w:rPr>
  </w:style>
  <w:style w:type="character" w:customStyle="1" w:styleId="NzevChar">
    <w:name w:val="Název Char"/>
    <w:link w:val="Nzev"/>
    <w:rsid w:val="002E5EB0"/>
    <w:rPr>
      <w:rFonts w:ascii="Cambria" w:hAnsi="Cambria"/>
      <w:b/>
      <w:bCs/>
      <w:kern w:val="28"/>
      <w:sz w:val="32"/>
      <w:szCs w:val="32"/>
      <w:lang w:val="cs-CZ" w:eastAsia="cs-CZ" w:bidi="ar-SA"/>
    </w:rPr>
  </w:style>
  <w:style w:type="paragraph" w:styleId="Nzev">
    <w:name w:val="Title"/>
    <w:basedOn w:val="Normln"/>
    <w:next w:val="Normln"/>
    <w:link w:val="NzevChar"/>
    <w:qFormat/>
    <w:rsid w:val="002E5EB0"/>
    <w:pPr>
      <w:spacing w:before="240" w:after="60"/>
      <w:jc w:val="center"/>
      <w:outlineLvl w:val="0"/>
    </w:pPr>
    <w:rPr>
      <w:rFonts w:ascii="Cambria" w:hAnsi="Cambria"/>
      <w:b/>
      <w:bCs/>
      <w:kern w:val="28"/>
      <w:sz w:val="32"/>
      <w:szCs w:val="32"/>
    </w:rPr>
  </w:style>
  <w:style w:type="character" w:styleId="Zdraznn">
    <w:name w:val="Emphasis"/>
    <w:qFormat/>
    <w:rsid w:val="002E5E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37146">
      <w:bodyDiv w:val="1"/>
      <w:marLeft w:val="0"/>
      <w:marRight w:val="0"/>
      <w:marTop w:val="0"/>
      <w:marBottom w:val="0"/>
      <w:divBdr>
        <w:top w:val="none" w:sz="0" w:space="0" w:color="auto"/>
        <w:left w:val="none" w:sz="0" w:space="0" w:color="auto"/>
        <w:bottom w:val="none" w:sz="0" w:space="0" w:color="auto"/>
        <w:right w:val="none" w:sz="0" w:space="0" w:color="auto"/>
      </w:divBdr>
    </w:div>
    <w:div w:id="869954387">
      <w:bodyDiv w:val="1"/>
      <w:marLeft w:val="0"/>
      <w:marRight w:val="0"/>
      <w:marTop w:val="0"/>
      <w:marBottom w:val="0"/>
      <w:divBdr>
        <w:top w:val="none" w:sz="0" w:space="0" w:color="auto"/>
        <w:left w:val="none" w:sz="0" w:space="0" w:color="auto"/>
        <w:bottom w:val="none" w:sz="0" w:space="0" w:color="auto"/>
        <w:right w:val="none" w:sz="0" w:space="0" w:color="auto"/>
      </w:divBdr>
    </w:div>
    <w:div w:id="1011373749">
      <w:bodyDiv w:val="1"/>
      <w:marLeft w:val="0"/>
      <w:marRight w:val="0"/>
      <w:marTop w:val="0"/>
      <w:marBottom w:val="0"/>
      <w:divBdr>
        <w:top w:val="none" w:sz="0" w:space="0" w:color="auto"/>
        <w:left w:val="none" w:sz="0" w:space="0" w:color="auto"/>
        <w:bottom w:val="none" w:sz="0" w:space="0" w:color="auto"/>
        <w:right w:val="none" w:sz="0" w:space="0" w:color="auto"/>
      </w:divBdr>
    </w:div>
    <w:div w:id="1362172098">
      <w:bodyDiv w:val="1"/>
      <w:marLeft w:val="0"/>
      <w:marRight w:val="0"/>
      <w:marTop w:val="0"/>
      <w:marBottom w:val="0"/>
      <w:divBdr>
        <w:top w:val="none" w:sz="0" w:space="0" w:color="auto"/>
        <w:left w:val="none" w:sz="0" w:space="0" w:color="auto"/>
        <w:bottom w:val="none" w:sz="0" w:space="0" w:color="auto"/>
        <w:right w:val="none" w:sz="0" w:space="0" w:color="auto"/>
      </w:divBdr>
    </w:div>
    <w:div w:id="201557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1066</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Stav věci: Poslanecký klub Strany zelených obdržel od F</vt:lpstr>
      <vt:lpstr>Stav věci: Poslanecký klub Strany zelených obdržel od F</vt:lpstr>
    </vt:vector>
  </TitlesOfParts>
  <Company>Ministerstvo školství, mládeže a tělovýchovy</Company>
  <LinksUpToDate>false</LinksUpToDate>
  <CharactersWithSpaces>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 věci: Poslanecký klub Strany zelených obdržel od F</dc:title>
  <dc:creator>neduchal</dc:creator>
  <cp:lastModifiedBy>Levák Lukáš</cp:lastModifiedBy>
  <cp:revision>4</cp:revision>
  <cp:lastPrinted>2013-05-23T12:03:00Z</cp:lastPrinted>
  <dcterms:created xsi:type="dcterms:W3CDTF">2017-07-20T08:25:00Z</dcterms:created>
  <dcterms:modified xsi:type="dcterms:W3CDTF">2017-07-20T12:00:00Z</dcterms:modified>
</cp:coreProperties>
</file>